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jc w:val="left"/>
      </w:pPr>
      <w:r>
        <w:rPr>
          <w:rFonts w:ascii="Arial" w:hAnsi="Arial" w:eastAsia="Arial"/>
          <w:b w:val="0"/>
          <w:color w:val="171916"/>
          <w:sz w:val="50"/>
        </w:rPr>
        <w:t>Guest Collaboration Starter Kit</w:t>
      </w:r>
    </w:p>
    <w:p>
      <w:pPr>
        <w:spacing w:before="280" w:after="140"/>
      </w:pPr>
      <w:r>
        <w:rPr>
          <w:rFonts w:ascii="Arial" w:hAnsi="Arial" w:eastAsia="Arial"/>
          <w:b/>
          <w:color w:val="31463B"/>
          <w:sz w:val="28"/>
        </w:rPr>
        <w:t>A working brief for guest-chef, four-hands and pop-up projects</w:t>
      </w:r>
    </w:p>
    <w:p>
      <w:r>
        <w:rPr>
          <w:rFonts w:ascii="Arial" w:hAnsi="Arial" w:eastAsia="Arial"/>
          <w:b w:val="0"/>
          <w:color w:val="5D6059"/>
          <w:sz w:val="19"/>
        </w:rPr>
        <w:t>Version 1.0 · ChefsLanding · 26 September 2026</w:t>
      </w:r>
    </w:p>
    <w:p>
      <w:pPr>
        <w:spacing w:before="280" w:after="140"/>
      </w:pPr>
      <w:r>
        <w:rPr>
          <w:rFonts w:ascii="Arial" w:hAnsi="Arial" w:eastAsia="Arial"/>
          <w:b/>
          <w:color w:val="31463B"/>
          <w:sz w:val="28"/>
        </w:rPr>
        <w:t>What this kit does</w:t>
      </w:r>
    </w:p>
    <w:p>
      <w:r>
        <w:rPr>
          <w:rFonts w:ascii="Arial" w:hAnsi="Arial" w:eastAsia="Arial"/>
          <w:b w:val="0"/>
          <w:color w:val="5D6059"/>
          <w:sz w:val="19"/>
        </w:rPr>
        <w:t>Use this before anyone announces the collaboration, books travel or starts menu production. It helps a restaurant, venue and visiting professional put the ordinary but decisive parts of a project in writing.</w:t>
      </w:r>
    </w:p>
    <w:p>
      <w:r>
        <w:rPr>
          <w:rFonts w:ascii="Arial" w:hAnsi="Arial" w:eastAsia="Arial"/>
          <w:b w:val="0"/>
          <w:color w:val="5D6059"/>
          <w:sz w:val="19"/>
        </w:rPr>
        <w:t>This is a planning tool, not legal advice or a substitute for a contract. Immigration, employment, tax, insurance, food-safety and event rules differ by location. Ask qualified local advisers to review the final arrangement where those issues apply.</w:t>
      </w:r>
    </w:p>
    <w:p>
      <w:pPr>
        <w:spacing w:before="280" w:after="140"/>
      </w:pPr>
      <w:r>
        <w:rPr>
          <w:rFonts w:ascii="Arial" w:hAnsi="Arial" w:eastAsia="Arial"/>
          <w:b/>
          <w:color w:val="31463B"/>
          <w:sz w:val="28"/>
        </w:rPr>
        <w:t>1. Collaboration brief</w:t>
      </w:r>
    </w:p>
    <w:p>
      <w:pPr>
        <w:spacing w:before="180" w:after="80"/>
      </w:pPr>
      <w:r>
        <w:rPr>
          <w:rFonts w:ascii="Arial" w:hAnsi="Arial" w:eastAsia="Arial"/>
          <w:b/>
          <w:color w:val="31463B"/>
          <w:sz w:val="22"/>
        </w:rPr>
        <w:t>The project</w:t>
      </w:r>
    </w:p>
    <w:p>
      <w:pPr>
        <w:ind w:left="255" w:hanging="255"/>
      </w:pPr>
      <w:r>
        <w:rPr>
          <w:rFonts w:ascii="Arial" w:hAnsi="Arial" w:eastAsia="Arial"/>
          <w:b/>
          <w:color w:val="31463B"/>
          <w:sz w:val="18"/>
        </w:rPr>
        <w:t xml:space="preserve">•  </w:t>
      </w:r>
      <w:r>
        <w:rPr>
          <w:rFonts w:ascii="Arial" w:hAnsi="Arial" w:eastAsia="Arial"/>
          <w:b w:val="0"/>
          <w:color w:val="5D6059"/>
          <w:sz w:val="18"/>
        </w:rPr>
        <w:t>Working title: ________________________________________________</w:t>
      </w:r>
    </w:p>
    <w:p>
      <w:pPr>
        <w:ind w:left="255" w:hanging="255"/>
      </w:pPr>
      <w:r>
        <w:rPr>
          <w:rFonts w:ascii="Arial" w:hAnsi="Arial" w:eastAsia="Arial"/>
          <w:b/>
          <w:color w:val="31463B"/>
          <w:sz w:val="18"/>
        </w:rPr>
        <w:t xml:space="preserve">•  </w:t>
      </w:r>
      <w:r>
        <w:rPr>
          <w:rFonts w:ascii="Arial" w:hAnsi="Arial" w:eastAsia="Arial"/>
          <w:b w:val="0"/>
          <w:color w:val="5D6059"/>
          <w:sz w:val="18"/>
        </w:rPr>
        <w:t>Format: Guest chef / Four-hands / Pop-up / Takeover / Exchange / Other: __________</w:t>
      </w:r>
    </w:p>
    <w:p>
      <w:pPr>
        <w:ind w:left="255" w:hanging="255"/>
      </w:pPr>
      <w:r>
        <w:rPr>
          <w:rFonts w:ascii="Arial" w:hAnsi="Arial" w:eastAsia="Arial"/>
          <w:b/>
          <w:color w:val="31463B"/>
          <w:sz w:val="18"/>
        </w:rPr>
        <w:t xml:space="preserve">•  </w:t>
      </w:r>
      <w:r>
        <w:rPr>
          <w:rFonts w:ascii="Arial" w:hAnsi="Arial" w:eastAsia="Arial"/>
          <w:b w:val="0"/>
          <w:color w:val="5D6059"/>
          <w:sz w:val="18"/>
        </w:rPr>
        <w:t>Host restaurant or venue: _____________________________________</w:t>
      </w:r>
    </w:p>
    <w:p>
      <w:pPr>
        <w:ind w:left="255" w:hanging="255"/>
      </w:pPr>
      <w:r>
        <w:rPr>
          <w:rFonts w:ascii="Arial" w:hAnsi="Arial" w:eastAsia="Arial"/>
          <w:b/>
          <w:color w:val="31463B"/>
          <w:sz w:val="18"/>
        </w:rPr>
        <w:t xml:space="preserve">•  </w:t>
      </w:r>
      <w:r>
        <w:rPr>
          <w:rFonts w:ascii="Arial" w:hAnsi="Arial" w:eastAsia="Arial"/>
          <w:b w:val="0"/>
          <w:color w:val="5D6059"/>
          <w:sz w:val="18"/>
        </w:rPr>
        <w:t>City and country or region: ___________________________________</w:t>
      </w:r>
    </w:p>
    <w:p>
      <w:pPr>
        <w:ind w:left="255" w:hanging="255"/>
      </w:pPr>
      <w:r>
        <w:rPr>
          <w:rFonts w:ascii="Arial" w:hAnsi="Arial" w:eastAsia="Arial"/>
          <w:b/>
          <w:color w:val="31463B"/>
          <w:sz w:val="18"/>
        </w:rPr>
        <w:t xml:space="preserve">•  </w:t>
      </w:r>
      <w:r>
        <w:rPr>
          <w:rFonts w:ascii="Arial" w:hAnsi="Arial" w:eastAsia="Arial"/>
          <w:b w:val="0"/>
          <w:color w:val="5D6059"/>
          <w:sz w:val="18"/>
        </w:rPr>
        <w:t>Public event date(s) and service(s): ___________________________</w:t>
      </w:r>
    </w:p>
    <w:p>
      <w:pPr>
        <w:ind w:left="255" w:hanging="255"/>
      </w:pPr>
      <w:r>
        <w:rPr>
          <w:rFonts w:ascii="Arial" w:hAnsi="Arial" w:eastAsia="Arial"/>
          <w:b/>
          <w:color w:val="31463B"/>
          <w:sz w:val="18"/>
        </w:rPr>
        <w:t xml:space="preserve">•  </w:t>
      </w:r>
      <w:r>
        <w:rPr>
          <w:rFonts w:ascii="Arial" w:hAnsi="Arial" w:eastAsia="Arial"/>
          <w:b w:val="0"/>
          <w:color w:val="5D6059"/>
          <w:sz w:val="18"/>
        </w:rPr>
        <w:t>Prep, training and rehearsal dates: ____________________________</w:t>
      </w:r>
    </w:p>
    <w:p>
      <w:pPr>
        <w:ind w:left="255" w:hanging="255"/>
      </w:pPr>
      <w:r>
        <w:rPr>
          <w:rFonts w:ascii="Arial" w:hAnsi="Arial" w:eastAsia="Arial"/>
          <w:b/>
          <w:color w:val="31463B"/>
          <w:sz w:val="18"/>
        </w:rPr>
        <w:t xml:space="preserve">•  </w:t>
      </w:r>
      <w:r>
        <w:rPr>
          <w:rFonts w:ascii="Arial" w:hAnsi="Arial" w:eastAsia="Arial"/>
          <w:b w:val="0"/>
          <w:color w:val="5D6059"/>
          <w:sz w:val="18"/>
        </w:rPr>
        <w:t>Why should this collaboration happen now? ______________________</w:t>
      </w:r>
    </w:p>
    <w:p>
      <w:r>
        <w:rPr>
          <w:rFonts w:ascii="Arial" w:hAnsi="Arial" w:eastAsia="Arial"/>
          <w:b w:val="0"/>
          <w:color w:val="5D6059"/>
          <w:sz w:val="19"/>
        </w:rPr>
        <w:t>_______________________________________________________________</w:t>
      </w:r>
    </w:p>
    <w:p>
      <w:pPr>
        <w:ind w:left="255" w:hanging="255"/>
      </w:pPr>
      <w:r>
        <w:rPr>
          <w:rFonts w:ascii="Arial" w:hAnsi="Arial" w:eastAsia="Arial"/>
          <w:b/>
          <w:color w:val="31463B"/>
          <w:sz w:val="18"/>
        </w:rPr>
        <w:t xml:space="preserve">•  </w:t>
      </w:r>
      <w:r>
        <w:rPr>
          <w:rFonts w:ascii="Arial" w:hAnsi="Arial" w:eastAsia="Arial"/>
          <w:b w:val="0"/>
          <w:color w:val="5D6059"/>
          <w:sz w:val="18"/>
        </w:rPr>
        <w:t>What should guests understand or experience? ___________________</w:t>
      </w:r>
    </w:p>
    <w:p>
      <w:r>
        <w:rPr>
          <w:rFonts w:ascii="Arial" w:hAnsi="Arial" w:eastAsia="Arial"/>
          <w:b w:val="0"/>
          <w:color w:val="5D6059"/>
          <w:sz w:val="19"/>
        </w:rPr>
        <w:t>_______________________________________________________________</w:t>
      </w:r>
    </w:p>
    <w:p>
      <w:pPr>
        <w:spacing w:before="180" w:after="80"/>
      </w:pPr>
      <w:r>
        <w:rPr>
          <w:rFonts w:ascii="Arial" w:hAnsi="Arial" w:eastAsia="Arial"/>
          <w:b/>
          <w:color w:val="31463B"/>
          <w:sz w:val="22"/>
        </w:rPr>
        <w:t>The people</w:t>
      </w:r>
    </w:p>
    <w:p>
      <w:pPr>
        <w:ind w:left="255" w:hanging="255"/>
      </w:pPr>
      <w:r>
        <w:rPr>
          <w:rFonts w:ascii="Arial" w:hAnsi="Arial" w:eastAsia="Arial"/>
          <w:b/>
          <w:color w:val="31463B"/>
          <w:sz w:val="18"/>
        </w:rPr>
        <w:t xml:space="preserve">•  </w:t>
      </w:r>
      <w:r>
        <w:rPr>
          <w:rFonts w:ascii="Arial" w:hAnsi="Arial" w:eastAsia="Arial"/>
          <w:b w:val="0"/>
          <w:color w:val="5D6059"/>
          <w:sz w:val="18"/>
        </w:rPr>
        <w:t>Host legal entity and authorised decision-maker: _______________</w:t>
      </w:r>
    </w:p>
    <w:p>
      <w:pPr>
        <w:ind w:left="255" w:hanging="255"/>
      </w:pPr>
      <w:r>
        <w:rPr>
          <w:rFonts w:ascii="Arial" w:hAnsi="Arial" w:eastAsia="Arial"/>
          <w:b/>
          <w:color w:val="31463B"/>
          <w:sz w:val="18"/>
        </w:rPr>
        <w:t xml:space="preserve">•  </w:t>
      </w:r>
      <w:r>
        <w:rPr>
          <w:rFonts w:ascii="Arial" w:hAnsi="Arial" w:eastAsia="Arial"/>
          <w:b w:val="0"/>
          <w:color w:val="5D6059"/>
          <w:sz w:val="18"/>
        </w:rPr>
        <w:t>Host kitchen lead: _____________________________________________</w:t>
      </w:r>
    </w:p>
    <w:p>
      <w:pPr>
        <w:ind w:left="255" w:hanging="255"/>
      </w:pPr>
      <w:r>
        <w:rPr>
          <w:rFonts w:ascii="Arial" w:hAnsi="Arial" w:eastAsia="Arial"/>
          <w:b/>
          <w:color w:val="31463B"/>
          <w:sz w:val="18"/>
        </w:rPr>
        <w:t xml:space="preserve">•  </w:t>
      </w:r>
      <w:r>
        <w:rPr>
          <w:rFonts w:ascii="Arial" w:hAnsi="Arial" w:eastAsia="Arial"/>
          <w:b w:val="0"/>
          <w:color w:val="5D6059"/>
          <w:sz w:val="18"/>
        </w:rPr>
        <w:t>Guest legal name or contracting entity: ________________________</w:t>
      </w:r>
    </w:p>
    <w:p>
      <w:pPr>
        <w:ind w:left="255" w:hanging="255"/>
      </w:pPr>
      <w:r>
        <w:rPr>
          <w:rFonts w:ascii="Arial" w:hAnsi="Arial" w:eastAsia="Arial"/>
          <w:b/>
          <w:color w:val="31463B"/>
          <w:sz w:val="18"/>
        </w:rPr>
        <w:t xml:space="preserve">•  </w:t>
      </w:r>
      <w:r>
        <w:rPr>
          <w:rFonts w:ascii="Arial" w:hAnsi="Arial" w:eastAsia="Arial"/>
          <w:b w:val="0"/>
          <w:color w:val="5D6059"/>
          <w:sz w:val="18"/>
        </w:rPr>
        <w:t>Guest professional name and role: ______________________________</w:t>
      </w:r>
    </w:p>
    <w:p>
      <w:pPr>
        <w:ind w:left="255" w:hanging="255"/>
      </w:pPr>
      <w:r>
        <w:rPr>
          <w:rFonts w:ascii="Arial" w:hAnsi="Arial" w:eastAsia="Arial"/>
          <w:b/>
          <w:color w:val="31463B"/>
          <w:sz w:val="18"/>
        </w:rPr>
        <w:t xml:space="preserve">•  </w:t>
      </w:r>
      <w:r>
        <w:rPr>
          <w:rFonts w:ascii="Arial" w:hAnsi="Arial" w:eastAsia="Arial"/>
          <w:b w:val="0"/>
          <w:color w:val="5D6059"/>
          <w:sz w:val="18"/>
        </w:rPr>
        <w:t>People travelling with the guest, by role: _____________________</w:t>
      </w:r>
    </w:p>
    <w:p>
      <w:pPr>
        <w:ind w:left="255" w:hanging="255"/>
      </w:pPr>
      <w:r>
        <w:rPr>
          <w:rFonts w:ascii="Arial" w:hAnsi="Arial" w:eastAsia="Arial"/>
          <w:b/>
          <w:color w:val="31463B"/>
          <w:sz w:val="18"/>
        </w:rPr>
        <w:t xml:space="preserve">•  </w:t>
      </w:r>
      <w:r>
        <w:rPr>
          <w:rFonts w:ascii="Arial" w:hAnsi="Arial" w:eastAsia="Arial"/>
          <w:b w:val="0"/>
          <w:color w:val="5D6059"/>
          <w:sz w:val="18"/>
        </w:rPr>
        <w:t>Working language(s) and interpreter, if needed: _________________</w:t>
      </w:r>
    </w:p>
    <w:p>
      <w:pPr>
        <w:ind w:left="255" w:hanging="255"/>
      </w:pPr>
      <w:r>
        <w:rPr>
          <w:rFonts w:ascii="Arial" w:hAnsi="Arial" w:eastAsia="Arial"/>
          <w:b/>
          <w:color w:val="31463B"/>
          <w:sz w:val="18"/>
        </w:rPr>
        <w:t xml:space="preserve">•  </w:t>
      </w:r>
      <w:r>
        <w:rPr>
          <w:rFonts w:ascii="Arial" w:hAnsi="Arial" w:eastAsia="Arial"/>
          <w:b w:val="0"/>
          <w:color w:val="5D6059"/>
          <w:sz w:val="18"/>
        </w:rPr>
        <w:t>On-site safety and emergency lead: _____________________________</w:t>
      </w:r>
    </w:p>
    <w:p>
      <w:pPr>
        <w:spacing w:before="180" w:after="80"/>
      </w:pPr>
      <w:r>
        <w:rPr>
          <w:rFonts w:ascii="Arial" w:hAnsi="Arial" w:eastAsia="Arial"/>
          <w:b/>
          <w:color w:val="31463B"/>
          <w:sz w:val="22"/>
        </w:rPr>
        <w:t>The menu and service</w:t>
      </w:r>
    </w:p>
    <w:p>
      <w:pPr>
        <w:ind w:left="255" w:hanging="255"/>
      </w:pPr>
      <w:r>
        <w:rPr>
          <w:rFonts w:ascii="Arial" w:hAnsi="Arial" w:eastAsia="Arial"/>
          <w:b/>
          <w:color w:val="31463B"/>
          <w:sz w:val="18"/>
        </w:rPr>
        <w:t xml:space="preserve">•  </w:t>
      </w:r>
      <w:r>
        <w:rPr>
          <w:rFonts w:ascii="Arial" w:hAnsi="Arial" w:eastAsia="Arial"/>
          <w:b w:val="0"/>
          <w:color w:val="5D6059"/>
          <w:sz w:val="18"/>
        </w:rPr>
        <w:t>Who owns the menu concept? ____________________________________</w:t>
      </w:r>
    </w:p>
    <w:p>
      <w:pPr>
        <w:ind w:left="255" w:hanging="255"/>
      </w:pPr>
      <w:r>
        <w:rPr>
          <w:rFonts w:ascii="Arial" w:hAnsi="Arial" w:eastAsia="Arial"/>
          <w:b/>
          <w:color w:val="31463B"/>
          <w:sz w:val="18"/>
        </w:rPr>
        <w:t xml:space="preserve">•  </w:t>
      </w:r>
      <w:r>
        <w:rPr>
          <w:rFonts w:ascii="Arial" w:hAnsi="Arial" w:eastAsia="Arial"/>
          <w:b w:val="0"/>
          <w:color w:val="5D6059"/>
          <w:sz w:val="18"/>
        </w:rPr>
        <w:t>Who leads each course or part of the offer? ____________________</w:t>
      </w:r>
    </w:p>
    <w:p>
      <w:pPr>
        <w:ind w:left="255" w:hanging="255"/>
      </w:pPr>
      <w:r>
        <w:rPr>
          <w:rFonts w:ascii="Arial" w:hAnsi="Arial" w:eastAsia="Arial"/>
          <w:b/>
          <w:color w:val="31463B"/>
          <w:sz w:val="18"/>
        </w:rPr>
        <w:t xml:space="preserve">•  </w:t>
      </w:r>
      <w:r>
        <w:rPr>
          <w:rFonts w:ascii="Arial" w:hAnsi="Arial" w:eastAsia="Arial"/>
          <w:b w:val="0"/>
          <w:color w:val="5D6059"/>
          <w:sz w:val="18"/>
        </w:rPr>
        <w:t>Who has the final call on local feasibility and safety? _________</w:t>
      </w:r>
    </w:p>
    <w:p>
      <w:pPr>
        <w:ind w:left="255" w:hanging="255"/>
      </w:pPr>
      <w:r>
        <w:rPr>
          <w:rFonts w:ascii="Arial" w:hAnsi="Arial" w:eastAsia="Arial"/>
          <w:b/>
          <w:color w:val="31463B"/>
          <w:sz w:val="18"/>
        </w:rPr>
        <w:t xml:space="preserve">•  </w:t>
      </w:r>
      <w:r>
        <w:rPr>
          <w:rFonts w:ascii="Arial" w:hAnsi="Arial" w:eastAsia="Arial"/>
          <w:b w:val="0"/>
          <w:color w:val="5D6059"/>
          <w:sz w:val="18"/>
        </w:rPr>
        <w:t>Menu proposal due: __________  Menu locked: __________</w:t>
      </w:r>
    </w:p>
    <w:p>
      <w:pPr>
        <w:ind w:left="255" w:hanging="255"/>
      </w:pPr>
      <w:r>
        <w:rPr>
          <w:rFonts w:ascii="Arial" w:hAnsi="Arial" w:eastAsia="Arial"/>
          <w:b/>
          <w:color w:val="31463B"/>
          <w:sz w:val="18"/>
        </w:rPr>
        <w:t xml:space="preserve">•  </w:t>
      </w:r>
      <w:r>
        <w:rPr>
          <w:rFonts w:ascii="Arial" w:hAnsi="Arial" w:eastAsia="Arial"/>
          <w:b w:val="0"/>
          <w:color w:val="5D6059"/>
          <w:sz w:val="18"/>
        </w:rPr>
        <w:t>Recipe and allergen information due: ___________________________</w:t>
      </w:r>
    </w:p>
    <w:p>
      <w:pPr>
        <w:ind w:left="255" w:hanging="255"/>
      </w:pPr>
      <w:r>
        <w:rPr>
          <w:rFonts w:ascii="Arial" w:hAnsi="Arial" w:eastAsia="Arial"/>
          <w:b/>
          <w:color w:val="31463B"/>
          <w:sz w:val="18"/>
        </w:rPr>
        <w:t xml:space="preserve">•  </w:t>
      </w:r>
      <w:r>
        <w:rPr>
          <w:rFonts w:ascii="Arial" w:hAnsi="Arial" w:eastAsia="Arial"/>
          <w:b w:val="0"/>
          <w:color w:val="5D6059"/>
          <w:sz w:val="18"/>
        </w:rPr>
        <w:t>Tasting or remote review: ______________________________________</w:t>
      </w:r>
    </w:p>
    <w:p>
      <w:pPr>
        <w:ind w:left="255" w:hanging="255"/>
      </w:pPr>
      <w:r>
        <w:rPr>
          <w:rFonts w:ascii="Arial" w:hAnsi="Arial" w:eastAsia="Arial"/>
          <w:b/>
          <w:color w:val="31463B"/>
          <w:sz w:val="18"/>
        </w:rPr>
        <w:t xml:space="preserve">•  </w:t>
      </w:r>
      <w:r>
        <w:rPr>
          <w:rFonts w:ascii="Arial" w:hAnsi="Arial" w:eastAsia="Arial"/>
          <w:b w:val="0"/>
          <w:color w:val="5D6059"/>
          <w:sz w:val="18"/>
        </w:rPr>
        <w:t>Expected covers or capacity, confirmed by the host: ____________</w:t>
      </w:r>
    </w:p>
    <w:p>
      <w:pPr>
        <w:ind w:left="255" w:hanging="255"/>
      </w:pPr>
      <w:r>
        <w:rPr>
          <w:rFonts w:ascii="Arial" w:hAnsi="Arial" w:eastAsia="Arial"/>
          <w:b/>
          <w:color w:val="31463B"/>
          <w:sz w:val="18"/>
        </w:rPr>
        <w:t xml:space="preserve">•  </w:t>
      </w:r>
      <w:r>
        <w:rPr>
          <w:rFonts w:ascii="Arial" w:hAnsi="Arial" w:eastAsia="Arial"/>
          <w:b w:val="0"/>
          <w:color w:val="5D6059"/>
          <w:sz w:val="18"/>
        </w:rPr>
        <w:t>Selling model: Set menu / À la carte / Ticket / Private / Revenue share / Other</w:t>
      </w:r>
    </w:p>
    <w:p>
      <w:pPr>
        <w:ind w:left="255" w:hanging="255"/>
      </w:pPr>
      <w:r>
        <w:rPr>
          <w:rFonts w:ascii="Arial" w:hAnsi="Arial" w:eastAsia="Arial"/>
          <w:b/>
          <w:color w:val="31463B"/>
          <w:sz w:val="18"/>
        </w:rPr>
        <w:t xml:space="preserve">•  </w:t>
      </w:r>
      <w:r>
        <w:rPr>
          <w:rFonts w:ascii="Arial" w:hAnsi="Arial" w:eastAsia="Arial"/>
          <w:b w:val="0"/>
          <w:color w:val="5D6059"/>
          <w:sz w:val="18"/>
        </w:rPr>
        <w:t>What the host provides: ________________________________________</w:t>
      </w:r>
    </w:p>
    <w:p>
      <w:r>
        <w:rPr>
          <w:rFonts w:ascii="Arial" w:hAnsi="Arial" w:eastAsia="Arial"/>
          <w:b w:val="0"/>
          <w:color w:val="5D6059"/>
          <w:sz w:val="19"/>
        </w:rPr>
        <w:t>_______________________________________________________________</w:t>
      </w:r>
    </w:p>
    <w:p>
      <w:pPr>
        <w:ind w:left="255" w:hanging="255"/>
      </w:pPr>
      <w:r>
        <w:rPr>
          <w:rFonts w:ascii="Arial" w:hAnsi="Arial" w:eastAsia="Arial"/>
          <w:b/>
          <w:color w:val="31463B"/>
          <w:sz w:val="18"/>
        </w:rPr>
        <w:t xml:space="preserve">•  </w:t>
      </w:r>
      <w:r>
        <w:rPr>
          <w:rFonts w:ascii="Arial" w:hAnsi="Arial" w:eastAsia="Arial"/>
          <w:b w:val="0"/>
          <w:color w:val="5D6059"/>
          <w:sz w:val="18"/>
        </w:rPr>
        <w:t>What the guest provides: _______________________________________</w:t>
      </w:r>
    </w:p>
    <w:p>
      <w:r>
        <w:rPr>
          <w:rFonts w:ascii="Arial" w:hAnsi="Arial" w:eastAsia="Arial"/>
          <w:b w:val="0"/>
          <w:color w:val="5D6059"/>
          <w:sz w:val="19"/>
        </w:rPr>
        <w:t>_______________________________________________________________</w:t>
      </w:r>
    </w:p>
    <w:p>
      <w:pPr>
        <w:spacing w:before="280" w:after="140"/>
      </w:pPr>
      <w:r>
        <w:rPr>
          <w:rFonts w:ascii="Arial" w:hAnsi="Arial" w:eastAsia="Arial"/>
          <w:b/>
          <w:color w:val="31463B"/>
          <w:sz w:val="28"/>
        </w:rPr>
        <w:t>2. Responsibility table</w:t>
      </w:r>
    </w:p>
    <w:p>
      <w:r>
        <w:rPr>
          <w:rFonts w:ascii="Arial" w:hAnsi="Arial" w:eastAsia="Arial"/>
          <w:b w:val="0"/>
          <w:color w:val="5D6059"/>
          <w:sz w:val="19"/>
        </w:rPr>
        <w:t>Write one responsible party in every row. “Shared” still needs a named lead.</w:t>
      </w:r>
    </w:p>
    <w:tbl>
      <w:tblPr>
        <w:tblW w:type="auto" w:w="0"/>
        <w:jc w:val="center"/>
        <w:tblLayout w:type="autofit"/>
        <w:tblLook w:firstColumn="1" w:firstRow="1" w:lastColumn="0" w:lastRow="0" w:noHBand="0" w:noVBand="1" w:val="04A0"/>
      </w:tblPr>
      <w:tblGrid>
        <w:gridCol w:w="2521"/>
        <w:gridCol w:w="2521"/>
        <w:gridCol w:w="2521"/>
        <w:gridCol w:w="2521"/>
      </w:tblGrid>
      <w:tr>
        <w:tc>
          <w:tcPr>
            <w:tcW w:type="dxa" w:w="2521"/>
            <w:vAlign w:val="center"/>
            <w:tcMar>
              <w:top w:w="90" w:type="dxa"/>
              <w:start w:w="100" w:type="dxa"/>
              <w:bottom w:w="90" w:type="dxa"/>
              <w:end w:w="100" w:type="dxa"/>
            </w:tcMar>
            <w:shd w:fill="DCE3DC"/>
          </w:tcPr>
          <w:p>
            <w:r>
              <w:rPr>
                <w:rFonts w:ascii="Arial" w:hAnsi="Arial" w:eastAsia="Arial"/>
                <w:b/>
                <w:color w:val="171916"/>
                <w:sz w:val="15"/>
              </w:rPr>
              <w:t>Matter</w:t>
            </w:r>
          </w:p>
        </w:tc>
        <w:tc>
          <w:tcPr>
            <w:tcW w:type="dxa" w:w="2521"/>
            <w:vAlign w:val="center"/>
            <w:tcMar>
              <w:top w:w="90" w:type="dxa"/>
              <w:start w:w="100" w:type="dxa"/>
              <w:bottom w:w="90" w:type="dxa"/>
              <w:end w:w="100" w:type="dxa"/>
            </w:tcMar>
            <w:shd w:fill="DCE3DC"/>
          </w:tcPr>
          <w:p>
            <w:r>
              <w:rPr>
                <w:rFonts w:ascii="Arial" w:hAnsi="Arial" w:eastAsia="Arial"/>
                <w:b/>
                <w:color w:val="171916"/>
                <w:sz w:val="15"/>
              </w:rPr>
              <w:t>Host</w:t>
            </w:r>
          </w:p>
        </w:tc>
        <w:tc>
          <w:tcPr>
            <w:tcW w:type="dxa" w:w="2521"/>
            <w:vAlign w:val="center"/>
            <w:tcMar>
              <w:top w:w="90" w:type="dxa"/>
              <w:start w:w="100" w:type="dxa"/>
              <w:bottom w:w="90" w:type="dxa"/>
              <w:end w:w="100" w:type="dxa"/>
            </w:tcMar>
            <w:shd w:fill="DCE3DC"/>
          </w:tcPr>
          <w:p>
            <w:r>
              <w:rPr>
                <w:rFonts w:ascii="Arial" w:hAnsi="Arial" w:eastAsia="Arial"/>
                <w:b/>
                <w:color w:val="171916"/>
                <w:sz w:val="15"/>
              </w:rPr>
              <w:t>Guest</w:t>
            </w:r>
          </w:p>
        </w:tc>
        <w:tc>
          <w:tcPr>
            <w:tcW w:type="dxa" w:w="2521"/>
            <w:vAlign w:val="center"/>
            <w:tcMar>
              <w:top w:w="90" w:type="dxa"/>
              <w:start w:w="100" w:type="dxa"/>
              <w:bottom w:w="90" w:type="dxa"/>
              <w:end w:w="100" w:type="dxa"/>
            </w:tcMar>
            <w:shd w:fill="DCE3DC"/>
          </w:tcPr>
          <w:p>
            <w:r>
              <w:rPr>
                <w:rFonts w:ascii="Arial" w:hAnsi="Arial" w:eastAsia="Arial"/>
                <w:b/>
                <w:color w:val="171916"/>
                <w:sz w:val="15"/>
              </w:rPr>
              <w:t>Shared lead / note</w:t>
            </w:r>
          </w:p>
        </w:tc>
      </w:tr>
      <w:tr>
        <w:tc>
          <w:tcPr>
            <w:tcW w:type="dxa" w:w="2521"/>
            <w:vAlign w:val="center"/>
            <w:tcMar>
              <w:top w:w="90" w:type="dxa"/>
              <w:start w:w="100" w:type="dxa"/>
              <w:bottom w:w="90" w:type="dxa"/>
              <w:end w:w="100" w:type="dxa"/>
            </w:tcMar>
          </w:tcPr>
          <w:p>
            <w:r>
              <w:rPr>
                <w:rFonts w:ascii="Arial" w:hAnsi="Arial" w:eastAsia="Arial"/>
                <w:b w:val="0"/>
                <w:color w:val="171916"/>
                <w:sz w:val="15"/>
              </w:rPr>
              <w:t>Venue and event permissions</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r>
      <w:tr>
        <w:tc>
          <w:tcPr>
            <w:tcW w:type="dxa" w:w="2521"/>
            <w:vAlign w:val="center"/>
            <w:tcMar>
              <w:top w:w="90" w:type="dxa"/>
              <w:start w:w="100" w:type="dxa"/>
              <w:bottom w:w="90" w:type="dxa"/>
              <w:end w:w="100" w:type="dxa"/>
            </w:tcMar>
          </w:tcPr>
          <w:p>
            <w:r>
              <w:rPr>
                <w:rFonts w:ascii="Arial" w:hAnsi="Arial" w:eastAsia="Arial"/>
                <w:b w:val="0"/>
                <w:color w:val="171916"/>
                <w:sz w:val="15"/>
              </w:rPr>
              <w:t>Work permission or visa checks</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r>
      <w:tr>
        <w:tc>
          <w:tcPr>
            <w:tcW w:type="dxa" w:w="2521"/>
            <w:vAlign w:val="center"/>
            <w:tcMar>
              <w:top w:w="90" w:type="dxa"/>
              <w:start w:w="100" w:type="dxa"/>
              <w:bottom w:w="90" w:type="dxa"/>
              <w:end w:w="100" w:type="dxa"/>
            </w:tcMar>
          </w:tcPr>
          <w:p>
            <w:r>
              <w:rPr>
                <w:rFonts w:ascii="Arial" w:hAnsi="Arial" w:eastAsia="Arial"/>
                <w:b w:val="0"/>
                <w:color w:val="171916"/>
                <w:sz w:val="15"/>
              </w:rPr>
              <w:t>Travel booking and changes</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r>
      <w:tr>
        <w:tc>
          <w:tcPr>
            <w:tcW w:type="dxa" w:w="2521"/>
            <w:vAlign w:val="center"/>
            <w:tcMar>
              <w:top w:w="90" w:type="dxa"/>
              <w:start w:w="100" w:type="dxa"/>
              <w:bottom w:w="90" w:type="dxa"/>
              <w:end w:w="100" w:type="dxa"/>
            </w:tcMar>
          </w:tcPr>
          <w:p>
            <w:r>
              <w:rPr>
                <w:rFonts w:ascii="Arial" w:hAnsi="Arial" w:eastAsia="Arial"/>
                <w:b w:val="0"/>
                <w:color w:val="171916"/>
                <w:sz w:val="15"/>
              </w:rPr>
              <w:t>Accommodation and local transport</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r>
      <w:tr>
        <w:tc>
          <w:tcPr>
            <w:tcW w:type="dxa" w:w="2521"/>
            <w:vAlign w:val="center"/>
            <w:tcMar>
              <w:top w:w="90" w:type="dxa"/>
              <w:start w:w="100" w:type="dxa"/>
              <w:bottom w:w="90" w:type="dxa"/>
              <w:end w:w="100" w:type="dxa"/>
            </w:tcMar>
          </w:tcPr>
          <w:p>
            <w:r>
              <w:rPr>
                <w:rFonts w:ascii="Arial" w:hAnsi="Arial" w:eastAsia="Arial"/>
                <w:b w:val="0"/>
                <w:color w:val="171916"/>
                <w:sz w:val="15"/>
              </w:rPr>
              <w:t>Ingredients and specialist products</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r>
      <w:tr>
        <w:tc>
          <w:tcPr>
            <w:tcW w:type="dxa" w:w="2521"/>
            <w:vAlign w:val="center"/>
            <w:tcMar>
              <w:top w:w="90" w:type="dxa"/>
              <w:start w:w="100" w:type="dxa"/>
              <w:bottom w:w="90" w:type="dxa"/>
              <w:end w:w="100" w:type="dxa"/>
            </w:tcMar>
          </w:tcPr>
          <w:p>
            <w:r>
              <w:rPr>
                <w:rFonts w:ascii="Arial" w:hAnsi="Arial" w:eastAsia="Arial"/>
                <w:b w:val="0"/>
                <w:color w:val="171916"/>
                <w:sz w:val="15"/>
              </w:rPr>
              <w:t>Equipment and smallwares</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r>
      <w:tr>
        <w:tc>
          <w:tcPr>
            <w:tcW w:type="dxa" w:w="2521"/>
            <w:vAlign w:val="center"/>
            <w:tcMar>
              <w:top w:w="90" w:type="dxa"/>
              <w:start w:w="100" w:type="dxa"/>
              <w:bottom w:w="90" w:type="dxa"/>
              <w:end w:w="100" w:type="dxa"/>
            </w:tcMar>
          </w:tcPr>
          <w:p>
            <w:r>
              <w:rPr>
                <w:rFonts w:ascii="Arial" w:hAnsi="Arial" w:eastAsia="Arial"/>
                <w:b w:val="0"/>
                <w:color w:val="171916"/>
                <w:sz w:val="15"/>
              </w:rPr>
              <w:t>Local kitchen team and prep</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r>
      <w:tr>
        <w:tc>
          <w:tcPr>
            <w:tcW w:type="dxa" w:w="2521"/>
            <w:vAlign w:val="center"/>
            <w:tcMar>
              <w:top w:w="90" w:type="dxa"/>
              <w:start w:w="100" w:type="dxa"/>
              <w:bottom w:w="90" w:type="dxa"/>
              <w:end w:w="100" w:type="dxa"/>
            </w:tcMar>
          </w:tcPr>
          <w:p>
            <w:r>
              <w:rPr>
                <w:rFonts w:ascii="Arial" w:hAnsi="Arial" w:eastAsia="Arial"/>
                <w:b w:val="0"/>
                <w:color w:val="171916"/>
                <w:sz w:val="15"/>
              </w:rPr>
              <w:t>Guest travelling team</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r>
      <w:tr>
        <w:tc>
          <w:tcPr>
            <w:tcW w:type="dxa" w:w="2521"/>
            <w:vAlign w:val="center"/>
            <w:tcMar>
              <w:top w:w="90" w:type="dxa"/>
              <w:start w:w="100" w:type="dxa"/>
              <w:bottom w:w="90" w:type="dxa"/>
              <w:end w:w="100" w:type="dxa"/>
            </w:tcMar>
          </w:tcPr>
          <w:p>
            <w:r>
              <w:rPr>
                <w:rFonts w:ascii="Arial" w:hAnsi="Arial" w:eastAsia="Arial"/>
                <w:b w:val="0"/>
                <w:color w:val="171916"/>
                <w:sz w:val="15"/>
              </w:rPr>
              <w:t>Food safety and final release</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r>
      <w:tr>
        <w:tc>
          <w:tcPr>
            <w:tcW w:type="dxa" w:w="2521"/>
            <w:vAlign w:val="center"/>
            <w:tcMar>
              <w:top w:w="90" w:type="dxa"/>
              <w:start w:w="100" w:type="dxa"/>
              <w:bottom w:w="90" w:type="dxa"/>
              <w:end w:w="100" w:type="dxa"/>
            </w:tcMar>
          </w:tcPr>
          <w:p>
            <w:r>
              <w:rPr>
                <w:rFonts w:ascii="Arial" w:hAnsi="Arial" w:eastAsia="Arial"/>
                <w:b w:val="0"/>
                <w:color w:val="171916"/>
                <w:sz w:val="15"/>
              </w:rPr>
              <w:t>Allergen information</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r>
      <w:tr>
        <w:tc>
          <w:tcPr>
            <w:tcW w:type="dxa" w:w="2521"/>
            <w:vAlign w:val="center"/>
            <w:tcMar>
              <w:top w:w="90" w:type="dxa"/>
              <w:start w:w="100" w:type="dxa"/>
              <w:bottom w:w="90" w:type="dxa"/>
              <w:end w:w="100" w:type="dxa"/>
            </w:tcMar>
          </w:tcPr>
          <w:p>
            <w:r>
              <w:rPr>
                <w:rFonts w:ascii="Arial" w:hAnsi="Arial" w:eastAsia="Arial"/>
                <w:b w:val="0"/>
                <w:color w:val="171916"/>
                <w:sz w:val="15"/>
              </w:rPr>
              <w:t>POS, ticketing and guest refunds</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r>
      <w:tr>
        <w:tc>
          <w:tcPr>
            <w:tcW w:type="dxa" w:w="2521"/>
            <w:vAlign w:val="center"/>
            <w:tcMar>
              <w:top w:w="90" w:type="dxa"/>
              <w:start w:w="100" w:type="dxa"/>
              <w:bottom w:w="90" w:type="dxa"/>
              <w:end w:w="100" w:type="dxa"/>
            </w:tcMar>
          </w:tcPr>
          <w:p>
            <w:r>
              <w:rPr>
                <w:rFonts w:ascii="Arial" w:hAnsi="Arial" w:eastAsia="Arial"/>
                <w:b w:val="0"/>
                <w:color w:val="171916"/>
                <w:sz w:val="15"/>
              </w:rPr>
              <w:t>Photography and video</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r>
      <w:tr>
        <w:tc>
          <w:tcPr>
            <w:tcW w:type="dxa" w:w="2521"/>
            <w:vAlign w:val="center"/>
            <w:tcMar>
              <w:top w:w="90" w:type="dxa"/>
              <w:start w:w="100" w:type="dxa"/>
              <w:bottom w:w="90" w:type="dxa"/>
              <w:end w:w="100" w:type="dxa"/>
            </w:tcMar>
          </w:tcPr>
          <w:p>
            <w:r>
              <w:rPr>
                <w:rFonts w:ascii="Arial" w:hAnsi="Arial" w:eastAsia="Arial"/>
                <w:b w:val="0"/>
                <w:color w:val="171916"/>
                <w:sz w:val="15"/>
              </w:rPr>
              <w:t>Poster, press and social approval</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r>
      <w:tr>
        <w:tc>
          <w:tcPr>
            <w:tcW w:type="dxa" w:w="2521"/>
            <w:vAlign w:val="center"/>
            <w:tcMar>
              <w:top w:w="90" w:type="dxa"/>
              <w:start w:w="100" w:type="dxa"/>
              <w:bottom w:w="90" w:type="dxa"/>
              <w:end w:w="100" w:type="dxa"/>
            </w:tcMar>
          </w:tcPr>
          <w:p>
            <w:r>
              <w:rPr>
                <w:rFonts w:ascii="Arial" w:hAnsi="Arial" w:eastAsia="Arial"/>
                <w:b w:val="0"/>
                <w:color w:val="171916"/>
                <w:sz w:val="15"/>
              </w:rPr>
              <w:t>Insurance evidence</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r>
      <w:tr>
        <w:tc>
          <w:tcPr>
            <w:tcW w:type="dxa" w:w="2521"/>
            <w:vAlign w:val="center"/>
            <w:tcMar>
              <w:top w:w="90" w:type="dxa"/>
              <w:start w:w="100" w:type="dxa"/>
              <w:bottom w:w="90" w:type="dxa"/>
              <w:end w:w="100" w:type="dxa"/>
            </w:tcMar>
          </w:tcPr>
          <w:p>
            <w:r>
              <w:rPr>
                <w:rFonts w:ascii="Arial" w:hAnsi="Arial" w:eastAsia="Arial"/>
                <w:b w:val="0"/>
                <w:color w:val="171916"/>
                <w:sz w:val="15"/>
              </w:rPr>
              <w:t>Cancellation communication</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r>
      <w:tr>
        <w:tc>
          <w:tcPr>
            <w:tcW w:type="dxa" w:w="2521"/>
            <w:vAlign w:val="center"/>
            <w:tcMar>
              <w:top w:w="90" w:type="dxa"/>
              <w:start w:w="100" w:type="dxa"/>
              <w:bottom w:w="90" w:type="dxa"/>
              <w:end w:w="100" w:type="dxa"/>
            </w:tcMar>
          </w:tcPr>
          <w:p>
            <w:r>
              <w:rPr>
                <w:rFonts w:ascii="Arial" w:hAnsi="Arial" w:eastAsia="Arial"/>
                <w:b w:val="0"/>
                <w:color w:val="171916"/>
                <w:sz w:val="15"/>
              </w:rPr>
              <w:t>Cleanup and handback</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c>
          <w:tcPr>
            <w:tcW w:type="dxa" w:w="2521"/>
            <w:vAlign w:val="center"/>
            <w:tcMar>
              <w:top w:w="90" w:type="dxa"/>
              <w:start w:w="100" w:type="dxa"/>
              <w:bottom w:w="90" w:type="dxa"/>
              <w:end w:w="100" w:type="dxa"/>
            </w:tcMar>
          </w:tcPr>
          <w:p>
            <w:r>
              <w:rPr>
                <w:rFonts w:ascii="Arial" w:hAnsi="Arial" w:eastAsia="Arial"/>
                <w:b w:val="0"/>
                <w:color w:val="171916"/>
                <w:sz w:val="15"/>
              </w:rPr>
              <w:t xml:space="preserve"> </w:t>
            </w:r>
          </w:p>
        </w:tc>
      </w:tr>
    </w:tbl>
    <w:p>
      <w:pPr>
        <w:spacing w:after="40"/>
      </w:pPr>
    </w:p>
    <w:p>
      <w:pPr>
        <w:spacing w:before="280" w:after="140"/>
      </w:pPr>
      <w:r>
        <w:rPr>
          <w:rFonts w:ascii="Arial" w:hAnsi="Arial" w:eastAsia="Arial"/>
          <w:b/>
          <w:color w:val="31463B"/>
          <w:sz w:val="28"/>
        </w:rPr>
        <w:t>3. Commercial terms</w:t>
      </w:r>
    </w:p>
    <w:p>
      <w:pPr>
        <w:ind w:left="255" w:hanging="255"/>
      </w:pPr>
      <w:r>
        <w:rPr>
          <w:rFonts w:ascii="Arial" w:hAnsi="Arial" w:eastAsia="Arial"/>
          <w:b/>
          <w:color w:val="31463B"/>
          <w:sz w:val="18"/>
        </w:rPr>
        <w:t xml:space="preserve">•  </w:t>
      </w:r>
      <w:r>
        <w:rPr>
          <w:rFonts w:ascii="Arial" w:hAnsi="Arial" w:eastAsia="Arial"/>
          <w:b w:val="0"/>
          <w:color w:val="5D6059"/>
          <w:sz w:val="18"/>
        </w:rPr>
        <w:t>Guest fee or honorarium: _______________________________________</w:t>
      </w:r>
    </w:p>
    <w:p>
      <w:pPr>
        <w:ind w:left="255" w:hanging="255"/>
      </w:pPr>
      <w:r>
        <w:rPr>
          <w:rFonts w:ascii="Arial" w:hAnsi="Arial" w:eastAsia="Arial"/>
          <w:b/>
          <w:color w:val="31463B"/>
          <w:sz w:val="18"/>
        </w:rPr>
        <w:t xml:space="preserve">•  </w:t>
      </w:r>
      <w:r>
        <w:rPr>
          <w:rFonts w:ascii="Arial" w:hAnsi="Arial" w:eastAsia="Arial"/>
          <w:b w:val="0"/>
          <w:color w:val="5D6059"/>
          <w:sz w:val="18"/>
        </w:rPr>
        <w:t>Currency and whether tax is included: __________________________</w:t>
      </w:r>
    </w:p>
    <w:p>
      <w:pPr>
        <w:ind w:left="255" w:hanging="255"/>
      </w:pPr>
      <w:r>
        <w:rPr>
          <w:rFonts w:ascii="Arial" w:hAnsi="Arial" w:eastAsia="Arial"/>
          <w:b/>
          <w:color w:val="31463B"/>
          <w:sz w:val="18"/>
        </w:rPr>
        <w:t xml:space="preserve">•  </w:t>
      </w:r>
      <w:r>
        <w:rPr>
          <w:rFonts w:ascii="Arial" w:hAnsi="Arial" w:eastAsia="Arial"/>
          <w:b w:val="0"/>
          <w:color w:val="5D6059"/>
          <w:sz w:val="18"/>
        </w:rPr>
        <w:t>Payment dates: _________________________________________________</w:t>
      </w:r>
    </w:p>
    <w:p>
      <w:pPr>
        <w:ind w:left="255" w:hanging="255"/>
      </w:pPr>
      <w:r>
        <w:rPr>
          <w:rFonts w:ascii="Arial" w:hAnsi="Arial" w:eastAsia="Arial"/>
          <w:b/>
          <w:color w:val="31463B"/>
          <w:sz w:val="18"/>
        </w:rPr>
        <w:t xml:space="preserve">•  </w:t>
      </w:r>
      <w:r>
        <w:rPr>
          <w:rFonts w:ascii="Arial" w:hAnsi="Arial" w:eastAsia="Arial"/>
          <w:b w:val="0"/>
          <w:color w:val="5D6059"/>
          <w:sz w:val="18"/>
        </w:rPr>
        <w:t>Revenue share, if any: _________________________________________</w:t>
      </w:r>
    </w:p>
    <w:p>
      <w:pPr>
        <w:ind w:left="255" w:hanging="255"/>
      </w:pPr>
      <w:r>
        <w:rPr>
          <w:rFonts w:ascii="Arial" w:hAnsi="Arial" w:eastAsia="Arial"/>
          <w:b/>
          <w:color w:val="31463B"/>
          <w:sz w:val="18"/>
        </w:rPr>
        <w:t xml:space="preserve">•  </w:t>
      </w:r>
      <w:r>
        <w:rPr>
          <w:rFonts w:ascii="Arial" w:hAnsi="Arial" w:eastAsia="Arial"/>
          <w:b w:val="0"/>
          <w:color w:val="5D6059"/>
          <w:sz w:val="18"/>
        </w:rPr>
        <w:t>Define revenue and permitted deductions: _______________________</w:t>
      </w:r>
    </w:p>
    <w:p>
      <w:pPr>
        <w:ind w:left="255" w:hanging="255"/>
      </w:pPr>
      <w:r>
        <w:rPr>
          <w:rFonts w:ascii="Arial" w:hAnsi="Arial" w:eastAsia="Arial"/>
          <w:b/>
          <w:color w:val="31463B"/>
          <w:sz w:val="18"/>
        </w:rPr>
        <w:t xml:space="preserve">•  </w:t>
      </w:r>
      <w:r>
        <w:rPr>
          <w:rFonts w:ascii="Arial" w:hAnsi="Arial" w:eastAsia="Arial"/>
          <w:b w:val="0"/>
          <w:color w:val="5D6059"/>
          <w:sz w:val="18"/>
        </w:rPr>
        <w:t>Who pays travel? __________  Booking standard or cap: __________</w:t>
      </w:r>
    </w:p>
    <w:p>
      <w:pPr>
        <w:ind w:left="255" w:hanging="255"/>
      </w:pPr>
      <w:r>
        <w:rPr>
          <w:rFonts w:ascii="Arial" w:hAnsi="Arial" w:eastAsia="Arial"/>
          <w:b/>
          <w:color w:val="31463B"/>
          <w:sz w:val="18"/>
        </w:rPr>
        <w:t xml:space="preserve">•  </w:t>
      </w:r>
      <w:r>
        <w:rPr>
          <w:rFonts w:ascii="Arial" w:hAnsi="Arial" w:eastAsia="Arial"/>
          <w:b w:val="0"/>
          <w:color w:val="5D6059"/>
          <w:sz w:val="18"/>
        </w:rPr>
        <w:t>Who pays accommodation? ________  Nights and rooms: ____________</w:t>
      </w:r>
    </w:p>
    <w:p>
      <w:pPr>
        <w:ind w:left="255" w:hanging="255"/>
      </w:pPr>
      <w:r>
        <w:rPr>
          <w:rFonts w:ascii="Arial" w:hAnsi="Arial" w:eastAsia="Arial"/>
          <w:b/>
          <w:color w:val="31463B"/>
          <w:sz w:val="18"/>
        </w:rPr>
        <w:t xml:space="preserve">•  </w:t>
      </w:r>
      <w:r>
        <w:rPr>
          <w:rFonts w:ascii="Arial" w:hAnsi="Arial" w:eastAsia="Arial"/>
          <w:b w:val="0"/>
          <w:color w:val="5D6059"/>
          <w:sz w:val="18"/>
        </w:rPr>
        <w:t>Ingredients and production budget: _____________________________</w:t>
      </w:r>
    </w:p>
    <w:p>
      <w:pPr>
        <w:ind w:left="255" w:hanging="255"/>
      </w:pPr>
      <w:r>
        <w:rPr>
          <w:rFonts w:ascii="Arial" w:hAnsi="Arial" w:eastAsia="Arial"/>
          <w:b/>
          <w:color w:val="31463B"/>
          <w:sz w:val="18"/>
        </w:rPr>
        <w:t xml:space="preserve">•  </w:t>
      </w:r>
      <w:r>
        <w:rPr>
          <w:rFonts w:ascii="Arial" w:hAnsi="Arial" w:eastAsia="Arial"/>
          <w:b w:val="0"/>
          <w:color w:val="5D6059"/>
          <w:sz w:val="18"/>
        </w:rPr>
        <w:t>Accompanying team costs: _______________________________________</w:t>
      </w:r>
    </w:p>
    <w:p>
      <w:pPr>
        <w:ind w:left="255" w:hanging="255"/>
      </w:pPr>
      <w:r>
        <w:rPr>
          <w:rFonts w:ascii="Arial" w:hAnsi="Arial" w:eastAsia="Arial"/>
          <w:b/>
          <w:color w:val="31463B"/>
          <w:sz w:val="18"/>
        </w:rPr>
        <w:t xml:space="preserve">•  </w:t>
      </w:r>
      <w:r>
        <w:rPr>
          <w:rFonts w:ascii="Arial" w:hAnsi="Arial" w:eastAsia="Arial"/>
          <w:b w:val="0"/>
          <w:color w:val="5D6059"/>
          <w:sz w:val="18"/>
        </w:rPr>
        <w:t>Bank, currency-conversion and withholding-tax treatment: _______</w:t>
      </w:r>
    </w:p>
    <w:p>
      <w:pPr>
        <w:ind w:left="255" w:hanging="255"/>
      </w:pPr>
      <w:r>
        <w:rPr>
          <w:rFonts w:ascii="Arial" w:hAnsi="Arial" w:eastAsia="Arial"/>
          <w:b/>
          <w:color w:val="31463B"/>
          <w:sz w:val="18"/>
        </w:rPr>
        <w:t xml:space="preserve">•  </w:t>
      </w:r>
      <w:r>
        <w:rPr>
          <w:rFonts w:ascii="Arial" w:hAnsi="Arial" w:eastAsia="Arial"/>
          <w:b w:val="0"/>
          <w:color w:val="5D6059"/>
          <w:sz w:val="18"/>
        </w:rPr>
        <w:t>Documents required before payment: _____________________________</w:t>
      </w:r>
    </w:p>
    <w:p>
      <w:r>
        <w:rPr>
          <w:rFonts w:ascii="Arial" w:hAnsi="Arial" w:eastAsia="Arial"/>
          <w:b w:val="0"/>
          <w:color w:val="5D6059"/>
          <w:sz w:val="19"/>
        </w:rPr>
        <w:t>Do not write only “expenses shared” or “revenue split.” Name the calculation, evidence, responsible payer and payment date.</w:t>
      </w:r>
    </w:p>
    <w:p>
      <w:pPr>
        <w:spacing w:before="280" w:after="140"/>
      </w:pPr>
      <w:r>
        <w:rPr>
          <w:rFonts w:ascii="Arial" w:hAnsi="Arial" w:eastAsia="Arial"/>
          <w:b/>
          <w:color w:val="31463B"/>
          <w:sz w:val="28"/>
        </w:rPr>
        <w:t>4. Heads of Terms</w:t>
      </w:r>
    </w:p>
    <w:p>
      <w:r>
        <w:rPr>
          <w:rFonts w:ascii="Arial" w:hAnsi="Arial" w:eastAsia="Arial"/>
          <w:b w:val="0"/>
          <w:color w:val="5D6059"/>
          <w:sz w:val="19"/>
        </w:rPr>
        <w:t>The host and guest record the following current understanding:</w:t>
      </w:r>
    </w:p>
    <w:p>
      <w:pPr>
        <w:ind w:left="255" w:hanging="255"/>
      </w:pPr>
      <w:r>
        <w:rPr>
          <w:rFonts w:ascii="Arial" w:hAnsi="Arial" w:eastAsia="Arial"/>
          <w:b/>
          <w:color w:val="31463B"/>
          <w:sz w:val="18"/>
        </w:rPr>
        <w:t xml:space="preserve">1.  </w:t>
      </w:r>
      <w:r>
        <w:rPr>
          <w:rFonts w:ascii="Arial" w:hAnsi="Arial" w:eastAsia="Arial"/>
          <w:b w:val="0"/>
          <w:color w:val="5D6059"/>
          <w:sz w:val="18"/>
        </w:rPr>
        <w:t>The project described above is proposed for ___________________ at ___________________.</w:t>
      </w:r>
    </w:p>
    <w:p>
      <w:pPr>
        <w:ind w:left="255" w:hanging="255"/>
      </w:pPr>
      <w:r>
        <w:rPr>
          <w:rFonts w:ascii="Arial" w:hAnsi="Arial" w:eastAsia="Arial"/>
          <w:b/>
          <w:color w:val="31463B"/>
          <w:sz w:val="18"/>
        </w:rPr>
        <w:t xml:space="preserve">2.  </w:t>
      </w:r>
      <w:r>
        <w:rPr>
          <w:rFonts w:ascii="Arial" w:hAnsi="Arial" w:eastAsia="Arial"/>
          <w:b w:val="0"/>
          <w:color w:val="5D6059"/>
          <w:sz w:val="18"/>
        </w:rPr>
        <w:t>The guest will provide ________________________________________.</w:t>
      </w:r>
    </w:p>
    <w:p>
      <w:pPr>
        <w:ind w:left="255" w:hanging="255"/>
      </w:pPr>
      <w:r>
        <w:rPr>
          <w:rFonts w:ascii="Arial" w:hAnsi="Arial" w:eastAsia="Arial"/>
          <w:b/>
          <w:color w:val="31463B"/>
          <w:sz w:val="18"/>
        </w:rPr>
        <w:t xml:space="preserve">3.  </w:t>
      </w:r>
      <w:r>
        <w:rPr>
          <w:rFonts w:ascii="Arial" w:hAnsi="Arial" w:eastAsia="Arial"/>
          <w:b w:val="0"/>
          <w:color w:val="5D6059"/>
          <w:sz w:val="18"/>
        </w:rPr>
        <w:t>The host will provide _________________________________________.</w:t>
      </w:r>
    </w:p>
    <w:p>
      <w:pPr>
        <w:ind w:left="255" w:hanging="255"/>
      </w:pPr>
      <w:r>
        <w:rPr>
          <w:rFonts w:ascii="Arial" w:hAnsi="Arial" w:eastAsia="Arial"/>
          <w:b/>
          <w:color w:val="31463B"/>
          <w:sz w:val="18"/>
        </w:rPr>
        <w:t xml:space="preserve">4.  </w:t>
      </w:r>
      <w:r>
        <w:rPr>
          <w:rFonts w:ascii="Arial" w:hAnsi="Arial" w:eastAsia="Arial"/>
          <w:b w:val="0"/>
          <w:color w:val="5D6059"/>
          <w:sz w:val="18"/>
        </w:rPr>
        <w:t>Fees and major costs will be handled as written in section 3.</w:t>
      </w:r>
    </w:p>
    <w:p>
      <w:pPr>
        <w:ind w:left="255" w:hanging="255"/>
      </w:pPr>
      <w:r>
        <w:rPr>
          <w:rFonts w:ascii="Arial" w:hAnsi="Arial" w:eastAsia="Arial"/>
          <w:b/>
          <w:color w:val="31463B"/>
          <w:sz w:val="18"/>
        </w:rPr>
        <w:t xml:space="preserve">5.  </w:t>
      </w:r>
      <w:r>
        <w:rPr>
          <w:rFonts w:ascii="Arial" w:hAnsi="Arial" w:eastAsia="Arial"/>
          <w:b w:val="0"/>
          <w:color w:val="5D6059"/>
          <w:sz w:val="18"/>
        </w:rPr>
        <w:t>Neither side may announce the project or use the other side’s name, image, logo, menu or photographs until the approval process is confirmed in writing.</w:t>
      </w:r>
    </w:p>
    <w:p>
      <w:pPr>
        <w:ind w:left="255" w:hanging="255"/>
      </w:pPr>
      <w:r>
        <w:rPr>
          <w:rFonts w:ascii="Arial" w:hAnsi="Arial" w:eastAsia="Arial"/>
          <w:b/>
          <w:color w:val="31463B"/>
          <w:sz w:val="18"/>
        </w:rPr>
        <w:t xml:space="preserve">6.  </w:t>
      </w:r>
      <w:r>
        <w:rPr>
          <w:rFonts w:ascii="Arial" w:hAnsi="Arial" w:eastAsia="Arial"/>
          <w:b w:val="0"/>
          <w:color w:val="5D6059"/>
          <w:sz w:val="18"/>
        </w:rPr>
        <w:t>Each side remains responsible for its own authority, personnel, tax and insurance. The host leads local venue, event, food-safety and work-permission checks; the guest provides accurate and timely supporting information.</w:t>
      </w:r>
    </w:p>
    <w:p>
      <w:pPr>
        <w:ind w:left="255" w:hanging="255"/>
      </w:pPr>
      <w:r>
        <w:rPr>
          <w:rFonts w:ascii="Arial" w:hAnsi="Arial" w:eastAsia="Arial"/>
          <w:b/>
          <w:color w:val="31463B"/>
          <w:sz w:val="18"/>
        </w:rPr>
        <w:t xml:space="preserve">7.  </w:t>
      </w:r>
      <w:r>
        <w:rPr>
          <w:rFonts w:ascii="Arial" w:hAnsi="Arial" w:eastAsia="Arial"/>
          <w:b w:val="0"/>
          <w:color w:val="5D6059"/>
          <w:sz w:val="18"/>
        </w:rPr>
        <w:t>Existing recipes, trademarks, photographs and know-how remain with their existing owners unless a written licence says otherwise.</w:t>
      </w:r>
    </w:p>
    <w:p>
      <w:pPr>
        <w:ind w:left="255" w:hanging="255"/>
      </w:pPr>
      <w:r>
        <w:rPr>
          <w:rFonts w:ascii="Arial" w:hAnsi="Arial" w:eastAsia="Arial"/>
          <w:b/>
          <w:color w:val="31463B"/>
          <w:sz w:val="18"/>
        </w:rPr>
        <w:t xml:space="preserve">8.  </w:t>
      </w:r>
      <w:r>
        <w:rPr>
          <w:rFonts w:ascii="Arial" w:hAnsi="Arial" w:eastAsia="Arial"/>
          <w:b w:val="0"/>
          <w:color w:val="5D6059"/>
          <w:sz w:val="18"/>
        </w:rPr>
        <w:t>If a required permission is not obtained by __________, the parties will: postpone / cancel / use this alternative: ___________________.</w:t>
      </w:r>
    </w:p>
    <w:p>
      <w:pPr>
        <w:ind w:left="255" w:hanging="255"/>
      </w:pPr>
      <w:r>
        <w:rPr>
          <w:rFonts w:ascii="Arial" w:hAnsi="Arial" w:eastAsia="Arial"/>
          <w:b/>
          <w:color w:val="31463B"/>
          <w:sz w:val="18"/>
        </w:rPr>
        <w:t xml:space="preserve">9.  </w:t>
      </w:r>
      <w:r>
        <w:rPr>
          <w:rFonts w:ascii="Arial" w:hAnsi="Arial" w:eastAsia="Arial"/>
          <w:b w:val="0"/>
          <w:color w:val="5D6059"/>
          <w:sz w:val="18"/>
        </w:rPr>
        <w:t>If the host cancels after __________, the agreed consequence is: ___________________________________.</w:t>
      </w:r>
    </w:p>
    <w:p>
      <w:pPr>
        <w:ind w:left="255" w:hanging="255"/>
      </w:pPr>
      <w:r>
        <w:rPr>
          <w:rFonts w:ascii="Arial" w:hAnsi="Arial" w:eastAsia="Arial"/>
          <w:b/>
          <w:color w:val="31463B"/>
          <w:sz w:val="18"/>
        </w:rPr>
        <w:t xml:space="preserve">10.  </w:t>
      </w:r>
      <w:r>
        <w:rPr>
          <w:rFonts w:ascii="Arial" w:hAnsi="Arial" w:eastAsia="Arial"/>
          <w:b w:val="0"/>
          <w:color w:val="5D6059"/>
          <w:sz w:val="18"/>
        </w:rPr>
        <w:t>If the guest cancels after __________, the agreed consequence is: __________________________________.</w:t>
      </w:r>
    </w:p>
    <w:p>
      <w:pPr>
        <w:ind w:left="255" w:hanging="255"/>
      </w:pPr>
      <w:r>
        <w:rPr>
          <w:rFonts w:ascii="Arial" w:hAnsi="Arial" w:eastAsia="Arial"/>
          <w:b/>
          <w:color w:val="31463B"/>
          <w:sz w:val="18"/>
        </w:rPr>
        <w:t xml:space="preserve">11.  </w:t>
      </w:r>
      <w:r>
        <w:rPr>
          <w:rFonts w:ascii="Arial" w:hAnsi="Arial" w:eastAsia="Arial"/>
          <w:b w:val="0"/>
          <w:color w:val="5D6059"/>
          <w:sz w:val="18"/>
        </w:rPr>
        <w:t>The target date for a final agreement is _____________________.</w:t>
      </w:r>
    </w:p>
    <w:p>
      <w:pPr>
        <w:ind w:left="255" w:hanging="255"/>
      </w:pPr>
      <w:r>
        <w:rPr>
          <w:rFonts w:ascii="Arial" w:hAnsi="Arial" w:eastAsia="Arial"/>
          <w:b/>
          <w:color w:val="31463B"/>
          <w:sz w:val="18"/>
        </w:rPr>
        <w:t xml:space="preserve">12.  </w:t>
      </w:r>
      <w:r>
        <w:rPr>
          <w:rFonts w:ascii="Arial" w:hAnsi="Arial" w:eastAsia="Arial"/>
          <w:b w:val="0"/>
          <w:color w:val="5D6059"/>
          <w:sz w:val="18"/>
        </w:rPr>
        <w:t>Outstanding points are: _____________________________________.</w:t>
      </w:r>
    </w:p>
    <w:p>
      <w:r>
        <w:rPr>
          <w:rFonts w:ascii="Arial" w:hAnsi="Arial" w:eastAsia="Arial"/>
          <w:b w:val="0"/>
          <w:color w:val="5D6059"/>
          <w:sz w:val="19"/>
        </w:rPr>
        <w:t>This Heads of Terms records intent and is not intended to require either side to complete the project, except for any provisions the parties expressly identify as binding after taking local advice—for example confidentiality, announcement restrictions, approved expenses or exclusivity.</w:t>
      </w:r>
    </w:p>
    <w:p>
      <w:r>
        <w:rPr>
          <w:rFonts w:ascii="Arial" w:hAnsi="Arial" w:eastAsia="Arial"/>
          <w:b w:val="0"/>
          <w:color w:val="5D6059"/>
          <w:sz w:val="19"/>
        </w:rPr>
        <w:t>Host representative: __________________  Date: __________________</w:t>
      </w:r>
    </w:p>
    <w:p>
      <w:r>
        <w:rPr>
          <w:rFonts w:ascii="Arial" w:hAnsi="Arial" w:eastAsia="Arial"/>
          <w:b w:val="0"/>
          <w:color w:val="5D6059"/>
          <w:sz w:val="19"/>
        </w:rPr>
        <w:t>Guest representative: _________________  Date: __________________</w:t>
      </w:r>
    </w:p>
    <w:p>
      <w:pPr>
        <w:spacing w:before="280" w:after="140"/>
      </w:pPr>
      <w:r>
        <w:rPr>
          <w:rFonts w:ascii="Arial" w:hAnsi="Arial" w:eastAsia="Arial"/>
          <w:b/>
          <w:color w:val="31463B"/>
          <w:sz w:val="28"/>
        </w:rPr>
        <w:t>5. Before announcing the project</w:t>
      </w:r>
    </w:p>
    <w:p>
      <w:pPr>
        <w:ind w:left="255" w:hanging="255"/>
      </w:pPr>
      <w:r>
        <w:rPr>
          <w:rFonts w:ascii="Arial" w:hAnsi="Arial" w:eastAsia="Arial"/>
          <w:b/>
          <w:color w:val="31463B"/>
          <w:sz w:val="18"/>
        </w:rPr>
        <w:t xml:space="preserve">☐  </w:t>
      </w:r>
      <w:r>
        <w:rPr>
          <w:rFonts w:ascii="Arial" w:hAnsi="Arial" w:eastAsia="Arial"/>
          <w:b w:val="0"/>
          <w:color w:val="5D6059"/>
          <w:sz w:val="18"/>
        </w:rPr>
        <w:t>The legal names and authorised representatives are known.</w:t>
      </w:r>
    </w:p>
    <w:p>
      <w:pPr>
        <w:ind w:left="255" w:hanging="255"/>
      </w:pPr>
      <w:r>
        <w:rPr>
          <w:rFonts w:ascii="Arial" w:hAnsi="Arial" w:eastAsia="Arial"/>
          <w:b/>
          <w:color w:val="31463B"/>
          <w:sz w:val="18"/>
        </w:rPr>
        <w:t xml:space="preserve">☐  </w:t>
      </w:r>
      <w:r>
        <w:rPr>
          <w:rFonts w:ascii="Arial" w:hAnsi="Arial" w:eastAsia="Arial"/>
          <w:b w:val="0"/>
          <w:color w:val="5D6059"/>
          <w:sz w:val="18"/>
        </w:rPr>
        <w:t>Dates include prep, rehearsal, service and departure—not only the public dinner.</w:t>
      </w:r>
    </w:p>
    <w:p>
      <w:pPr>
        <w:ind w:left="255" w:hanging="255"/>
      </w:pPr>
      <w:r>
        <w:rPr>
          <w:rFonts w:ascii="Arial" w:hAnsi="Arial" w:eastAsia="Arial"/>
          <w:b/>
          <w:color w:val="31463B"/>
          <w:sz w:val="18"/>
        </w:rPr>
        <w:t xml:space="preserve">☐  </w:t>
      </w:r>
      <w:r>
        <w:rPr>
          <w:rFonts w:ascii="Arial" w:hAnsi="Arial" w:eastAsia="Arial"/>
          <w:b w:val="0"/>
          <w:color w:val="5D6059"/>
          <w:sz w:val="18"/>
        </w:rPr>
        <w:t>The menu owner, feasibility decision-maker and allergen process are named.</w:t>
      </w:r>
    </w:p>
    <w:p>
      <w:pPr>
        <w:ind w:left="255" w:hanging="255"/>
      </w:pPr>
      <w:r>
        <w:rPr>
          <w:rFonts w:ascii="Arial" w:hAnsi="Arial" w:eastAsia="Arial"/>
          <w:b/>
          <w:color w:val="31463B"/>
          <w:sz w:val="18"/>
        </w:rPr>
        <w:t xml:space="preserve">☐  </w:t>
      </w:r>
      <w:r>
        <w:rPr>
          <w:rFonts w:ascii="Arial" w:hAnsi="Arial" w:eastAsia="Arial"/>
          <w:b w:val="0"/>
          <w:color w:val="5D6059"/>
          <w:sz w:val="18"/>
        </w:rPr>
        <w:t>Fee status, major costs, payment dates and tax treatment are written.</w:t>
      </w:r>
    </w:p>
    <w:p>
      <w:pPr>
        <w:ind w:left="255" w:hanging="255"/>
      </w:pPr>
      <w:r>
        <w:rPr>
          <w:rFonts w:ascii="Arial" w:hAnsi="Arial" w:eastAsia="Arial"/>
          <w:b/>
          <w:color w:val="31463B"/>
          <w:sz w:val="18"/>
        </w:rPr>
        <w:t xml:space="preserve">☐  </w:t>
      </w:r>
      <w:r>
        <w:rPr>
          <w:rFonts w:ascii="Arial" w:hAnsi="Arial" w:eastAsia="Arial"/>
          <w:b w:val="0"/>
          <w:color w:val="5D6059"/>
          <w:sz w:val="18"/>
        </w:rPr>
        <w:t>The host has checked venue, event, work-permission and food-safety requirements locally.</w:t>
      </w:r>
    </w:p>
    <w:p>
      <w:pPr>
        <w:ind w:left="255" w:hanging="255"/>
      </w:pPr>
      <w:r>
        <w:rPr>
          <w:rFonts w:ascii="Arial" w:hAnsi="Arial" w:eastAsia="Arial"/>
          <w:b/>
          <w:color w:val="31463B"/>
          <w:sz w:val="18"/>
        </w:rPr>
        <w:t xml:space="preserve">☐  </w:t>
      </w:r>
      <w:r>
        <w:rPr>
          <w:rFonts w:ascii="Arial" w:hAnsi="Arial" w:eastAsia="Arial"/>
          <w:b w:val="0"/>
          <w:color w:val="5D6059"/>
          <w:sz w:val="18"/>
        </w:rPr>
        <w:t>Required insurance and evidence dates are written.</w:t>
      </w:r>
    </w:p>
    <w:p>
      <w:pPr>
        <w:ind w:left="255" w:hanging="255"/>
      </w:pPr>
      <w:r>
        <w:rPr>
          <w:rFonts w:ascii="Arial" w:hAnsi="Arial" w:eastAsia="Arial"/>
          <w:b/>
          <w:color w:val="31463B"/>
          <w:sz w:val="18"/>
        </w:rPr>
        <w:t xml:space="preserve">☐  </w:t>
      </w:r>
      <w:r>
        <w:rPr>
          <w:rFonts w:ascii="Arial" w:hAnsi="Arial" w:eastAsia="Arial"/>
          <w:b w:val="0"/>
          <w:color w:val="5D6059"/>
          <w:sz w:val="18"/>
        </w:rPr>
        <w:t>Name, image, logo, menu and media approvals are written.</w:t>
      </w:r>
    </w:p>
    <w:p>
      <w:pPr>
        <w:ind w:left="255" w:hanging="255"/>
      </w:pPr>
      <w:r>
        <w:rPr>
          <w:rFonts w:ascii="Arial" w:hAnsi="Arial" w:eastAsia="Arial"/>
          <w:b/>
          <w:color w:val="31463B"/>
          <w:sz w:val="18"/>
        </w:rPr>
        <w:t xml:space="preserve">☐  </w:t>
      </w:r>
      <w:r>
        <w:rPr>
          <w:rFonts w:ascii="Arial" w:hAnsi="Arial" w:eastAsia="Arial"/>
          <w:b w:val="0"/>
          <w:color w:val="5D6059"/>
          <w:sz w:val="18"/>
        </w:rPr>
        <w:t>Cancellation, illness, travel disruption and force-majeure consequences are written.</w:t>
      </w:r>
    </w:p>
    <w:p>
      <w:pPr>
        <w:ind w:left="255" w:hanging="255"/>
      </w:pPr>
      <w:r>
        <w:rPr>
          <w:rFonts w:ascii="Arial" w:hAnsi="Arial" w:eastAsia="Arial"/>
          <w:b/>
          <w:color w:val="31463B"/>
          <w:sz w:val="18"/>
        </w:rPr>
        <w:t xml:space="preserve">☐  </w:t>
      </w:r>
      <w:r>
        <w:rPr>
          <w:rFonts w:ascii="Arial" w:hAnsi="Arial" w:eastAsia="Arial"/>
          <w:b w:val="0"/>
          <w:color w:val="5D6059"/>
          <w:sz w:val="18"/>
        </w:rPr>
        <w:t>Private contact details and documents are shared only with consent and for this project.</w:t>
      </w:r>
    </w:p>
    <w:p>
      <w:pPr>
        <w:ind w:left="255" w:hanging="255"/>
      </w:pPr>
      <w:r>
        <w:rPr>
          <w:rFonts w:ascii="Arial" w:hAnsi="Arial" w:eastAsia="Arial"/>
          <w:b/>
          <w:color w:val="31463B"/>
          <w:sz w:val="18"/>
        </w:rPr>
        <w:t xml:space="preserve">☐  </w:t>
      </w:r>
      <w:r>
        <w:rPr>
          <w:rFonts w:ascii="Arial" w:hAnsi="Arial" w:eastAsia="Arial"/>
          <w:b w:val="0"/>
          <w:color w:val="5D6059"/>
          <w:sz w:val="18"/>
        </w:rPr>
        <w:t>A final agreement has been assigned to a responsible person and target date.</w:t>
      </w:r>
    </w:p>
    <w:p>
      <w:pPr>
        <w:spacing w:before="280" w:after="140"/>
      </w:pPr>
      <w:r>
        <w:rPr>
          <w:rFonts w:ascii="Arial" w:hAnsi="Arial" w:eastAsia="Arial"/>
          <w:b/>
          <w:color w:val="31463B"/>
          <w:sz w:val="28"/>
        </w:rPr>
        <w:t>6. When to stop and obtain local advice</w:t>
      </w:r>
    </w:p>
    <w:p>
      <w:r>
        <w:rPr>
          <w:rFonts w:ascii="Arial" w:hAnsi="Arial" w:eastAsia="Arial"/>
          <w:b w:val="0"/>
          <w:color w:val="5D6059"/>
          <w:sz w:val="19"/>
        </w:rPr>
        <w:t>Do not rely on this kit alone when the arrangement may create employment; a service is matched through a regulated employment agency; someone needs a work permit; the platform will hold client money; tickets are sold across borders; alcohol or public-event permits apply; high-risk food processes are used; personal data crosses borders; or either side asks for broad indemnities, guarantees or unlimited liability.</w:t>
      </w:r>
    </w:p>
    <w:p>
      <w:pPr>
        <w:spacing w:before="280" w:after="140"/>
      </w:pPr>
      <w:r>
        <w:rPr>
          <w:rFonts w:ascii="Arial" w:hAnsi="Arial" w:eastAsia="Arial"/>
          <w:b/>
          <w:color w:val="31463B"/>
          <w:sz w:val="28"/>
        </w:rPr>
        <w:t>A clear next step</w:t>
      </w:r>
    </w:p>
    <w:p>
      <w:r>
        <w:rPr>
          <w:rFonts w:ascii="Arial" w:hAnsi="Arial" w:eastAsia="Arial"/>
          <w:b w:val="0"/>
          <w:color w:val="5D6059"/>
          <w:sz w:val="19"/>
        </w:rPr>
        <w:t>The parties may use this kit and complete the collaboration directly. If the target is difficult to reach, the right person is unclear or the project needs structured coordination, China Desk can scope a separate paid service. Downloading or using this kit does not create a paid engagement with ChefsLanding.</w:t>
      </w:r>
    </w:p>
    <w:p>
      <w:r>
        <w:rPr>
          <w:rFonts w:ascii="Arial" w:hAnsi="Arial" w:eastAsia="Arial"/>
          <w:b w:val="0"/>
          <w:color w:val="5D6059"/>
          <w:sz w:val="19"/>
        </w:rPr>
        <w:t>ChefsLanding · chefslanding.com · chefkannofriend@gmail.com</w:t>
      </w:r>
    </w:p>
    <w:sectPr w:rsidR="00FC693F" w:rsidRPr="0006063C" w:rsidSect="00034616">
      <w:headerReference w:type="default" r:id="rId9"/>
      <w:footerReference w:type="default" r:id="rId10"/>
      <w:pgSz w:w="12240" w:h="15840"/>
      <w:pgMar w:top="1020" w:right="1077" w:bottom="964" w:left="1077"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b w:val="0"/>
        <w:color w:val="5D6059"/>
        <w:sz w:val="14"/>
      </w:rPr>
      <w:t>chefslanding.com  ·  General planning resource — not legal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eastAsia="Arial"/>
        <w:b/>
        <w:color w:val="31463B"/>
        <w:sz w:val="15"/>
      </w:rPr>
      <w:t>CHEFSLANDING  /  STARTER 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93" w:lineRule="auto"/>
    </w:pPr>
    <w:rPr>
      <w:rFonts w:ascii="Arial" w:hAnsi="Arial" w:eastAsia="Arial"/>
      <w:color w:val="5D6059"/>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